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0EA4" w14:textId="27B3C115" w:rsidR="00E1430F" w:rsidRDefault="00E1430F" w:rsidP="00E1430F">
      <w:pPr>
        <w:jc w:val="center"/>
        <w:rPr>
          <w:b/>
          <w:sz w:val="40"/>
          <w:szCs w:val="40"/>
        </w:rPr>
      </w:pPr>
      <w:r w:rsidRPr="00E1430F">
        <w:rPr>
          <w:b/>
          <w:sz w:val="40"/>
          <w:szCs w:val="40"/>
        </w:rPr>
        <w:t xml:space="preserve">AUTORSKÉ ŘEŠENÍ </w:t>
      </w:r>
      <w:r w:rsidR="00587D61">
        <w:rPr>
          <w:b/>
          <w:sz w:val="40"/>
          <w:szCs w:val="40"/>
        </w:rPr>
        <w:t>A METODICKÉ POZNÁMKY</w:t>
      </w:r>
    </w:p>
    <w:p w14:paraId="5C6C3263" w14:textId="5FEE75D2" w:rsidR="00560807" w:rsidRDefault="00560807" w:rsidP="00560807">
      <w:r w:rsidRPr="00560807">
        <w:t xml:space="preserve">Barvivo Sudan III není toxické ani nebezpečné pro životní prostředí, přesto je vhodné použití ochranných rukavic při práci s ním. </w:t>
      </w:r>
    </w:p>
    <w:p w14:paraId="5A2AEE1A" w14:textId="64E8192E" w:rsidR="003C4384" w:rsidRPr="00560807" w:rsidRDefault="003C4384" w:rsidP="00560807">
      <w:r>
        <w:t xml:space="preserve">Materiál: vepřový podkožní tuk, lze zakoupit v řeznictví jako sádlo na škvaření, podkožní sádlo apod. </w:t>
      </w:r>
    </w:p>
    <w:p w14:paraId="38D7DABB" w14:textId="2557EB02" w:rsidR="00E1430F" w:rsidRDefault="00560807" w:rsidP="00A3304B">
      <w:pPr>
        <w:pStyle w:val="Odstavecseseznamem"/>
        <w:numPr>
          <w:ilvl w:val="0"/>
          <w:numId w:val="25"/>
        </w:num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416D5F9" wp14:editId="257306C0">
            <wp:simplePos x="0" y="0"/>
            <wp:positionH relativeFrom="column">
              <wp:posOffset>750570</wp:posOffset>
            </wp:positionH>
            <wp:positionV relativeFrom="paragraph">
              <wp:posOffset>408305</wp:posOffset>
            </wp:positionV>
            <wp:extent cx="3025140" cy="2202180"/>
            <wp:effectExtent l="0" t="0" r="3810" b="7620"/>
            <wp:wrapTight wrapText="bothSides">
              <wp:wrapPolygon edited="0">
                <wp:start x="0" y="0"/>
                <wp:lineTo x="0" y="21488"/>
                <wp:lineTo x="21491" y="21488"/>
                <wp:lineTo x="21491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20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D61">
        <w:t xml:space="preserve">Patrné červeně zbarvené tukové kapénky. </w:t>
      </w:r>
      <w:r w:rsidR="001D032A">
        <w:t xml:space="preserve">Obdobně barví tuk olejová červeň O (viz obrázek). </w:t>
      </w:r>
    </w:p>
    <w:p w14:paraId="51EB4463" w14:textId="43129F8F" w:rsidR="00AE5B20" w:rsidRDefault="00AE5B20" w:rsidP="00AE5B20"/>
    <w:p w14:paraId="3C8011E8" w14:textId="183BCCC5" w:rsidR="00AE5B20" w:rsidRDefault="00AE5B20" w:rsidP="00AE5B20"/>
    <w:p w14:paraId="492B7317" w14:textId="22EB04CF" w:rsidR="00AE5B20" w:rsidRDefault="00AE5B20" w:rsidP="00AE5B20"/>
    <w:p w14:paraId="2D244FAB" w14:textId="65111E1F" w:rsidR="00AE5B20" w:rsidRDefault="00AE5B20" w:rsidP="00AE5B20"/>
    <w:p w14:paraId="5CBD84A5" w14:textId="6D9691AB" w:rsidR="00AE5B20" w:rsidRDefault="00AE5B20" w:rsidP="00AE5B20"/>
    <w:p w14:paraId="445F4442" w14:textId="6E5835A8" w:rsidR="00AE5B20" w:rsidRDefault="00AE5B20" w:rsidP="00AE5B20"/>
    <w:p w14:paraId="11693D04" w14:textId="1E57E89D" w:rsidR="00AE5B20" w:rsidRDefault="00587D61" w:rsidP="00AE5B2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C1322DD" wp14:editId="03A920BD">
                <wp:simplePos x="0" y="0"/>
                <wp:positionH relativeFrom="column">
                  <wp:posOffset>895350</wp:posOffset>
                </wp:positionH>
                <wp:positionV relativeFrom="paragraph">
                  <wp:posOffset>110490</wp:posOffset>
                </wp:positionV>
                <wp:extent cx="484314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31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54AE12" w14:textId="074876D4" w:rsidR="00F45B23" w:rsidRPr="0060627E" w:rsidRDefault="00F45B23" w:rsidP="00F45B23">
                            <w:pPr>
                              <w:pStyle w:val="Titulek"/>
                              <w:rPr>
                                <w:rFonts w:eastAsia="Cambria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0222EA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Lidský bílý tuk barvený Olejovou červení O </w:t>
                            </w:r>
                            <w:r w:rsidRPr="003A2814">
                              <w:t>https://www.bumc.bu.edu/bnorc/core-services-overview/adipose-tissue-biology-and-nutrient-metabolism-core-abm/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1322DD"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margin-left:70.5pt;margin-top:8.7pt;width:381.35pt;height:.0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" stroked="f">
                <v:textbox style="mso-fit-shape-to-text:t" inset="0,0,0,0">
                  <w:txbxContent>
                    <w:p w14:paraId="3D54AE12" w14:textId="074876D4" w:rsidR="00F45B23" w:rsidRPr="0060627E" w:rsidRDefault="00F45B23" w:rsidP="00F45B23">
                      <w:pPr>
                        <w:pStyle w:val="Titulek"/>
                        <w:rPr>
                          <w:rFonts w:eastAsia="Cambria" w:cs="Times New Roman"/>
                          <w:noProof/>
                          <w:sz w:val="24"/>
                          <w:szCs w:val="24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0222EA"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Lidský bílý tuk barvený Olejovou červení O </w:t>
                      </w:r>
                      <w:r w:rsidRPr="003A2814">
                        <w:t>https://www.bumc.bu.edu/bnorc/core-services-overview/adipose-tissue-biology-and-nutrient-metabolism-core-abm/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AB1A937" w14:textId="70DFA17F" w:rsidR="00AE5B20" w:rsidRDefault="00AE5B20" w:rsidP="00AE5B20"/>
    <w:p w14:paraId="7C11B879" w14:textId="08C1DC2E" w:rsidR="00AE5B20" w:rsidRDefault="00AE5B20" w:rsidP="00AE5B20">
      <w:pPr>
        <w:pStyle w:val="Odstavecseseznamem"/>
        <w:numPr>
          <w:ilvl w:val="0"/>
          <w:numId w:val="2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8D974FD" wp14:editId="4FF1E5A7">
                <wp:simplePos x="0" y="0"/>
                <wp:positionH relativeFrom="column">
                  <wp:posOffset>864870</wp:posOffset>
                </wp:positionH>
                <wp:positionV relativeFrom="paragraph">
                  <wp:posOffset>2043430</wp:posOffset>
                </wp:positionV>
                <wp:extent cx="489204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20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DF2CA5" w14:textId="0ACEA951" w:rsidR="00AE5B20" w:rsidRPr="00C654EE" w:rsidRDefault="00AE5B20" w:rsidP="00AE5B20">
                            <w:pPr>
                              <w:pStyle w:val="Titulek"/>
                              <w:rPr>
                                <w:rFonts w:eastAsia="Cambria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0222EA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 xml:space="preserve"> Uspořádání fosfolipidů na tukové kapénce adipocytu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974FD" id="Textové pole 14" o:spid="_x0000_s1027" type="#_x0000_t202" style="position:absolute;left:0;text-align:left;margin-left:68.1pt;margin-top:160.9pt;width:385.2pt;height:.05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" stroked="f">
                <v:textbox style="mso-fit-shape-to-text:t" inset="0,0,0,0">
                  <w:txbxContent>
                    <w:p w14:paraId="13DF2CA5" w14:textId="0ACEA951" w:rsidR="00AE5B20" w:rsidRPr="00C654EE" w:rsidRDefault="00AE5B20" w:rsidP="00AE5B20">
                      <w:pPr>
                        <w:pStyle w:val="Titulek"/>
                        <w:rPr>
                          <w:rFonts w:eastAsia="Cambria" w:cs="Times New Roman"/>
                          <w:noProof/>
                          <w:sz w:val="24"/>
                          <w:szCs w:val="24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0222EA">
                          <w:rPr>
                            <w:noProof/>
                          </w:rPr>
                          <w:t>2</w:t>
                        </w:r>
                      </w:fldSimple>
                      <w:r>
                        <w:t xml:space="preserve"> Uspořádání fosfolipidů na tukové kapénce adipocytu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2FB85210" wp14:editId="2724B896">
            <wp:simplePos x="0" y="0"/>
            <wp:positionH relativeFrom="column">
              <wp:posOffset>864870</wp:posOffset>
            </wp:positionH>
            <wp:positionV relativeFrom="paragraph">
              <wp:posOffset>20320</wp:posOffset>
            </wp:positionV>
            <wp:extent cx="4892040" cy="1965960"/>
            <wp:effectExtent l="0" t="0" r="3810" b="0"/>
            <wp:wrapTight wrapText="bothSides">
              <wp:wrapPolygon edited="0">
                <wp:start x="0" y="0"/>
                <wp:lineTo x="0" y="21349"/>
                <wp:lineTo x="21533" y="21349"/>
                <wp:lineTo x="21533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8871D" w14:textId="0D73B4E8" w:rsidR="00880514" w:rsidRDefault="00880514" w:rsidP="00880514"/>
    <w:p w14:paraId="2AEFE80C" w14:textId="50A5EC4E" w:rsidR="00880514" w:rsidRDefault="00880514" w:rsidP="00880514"/>
    <w:p w14:paraId="0867577D" w14:textId="7F940024" w:rsidR="00880514" w:rsidRDefault="00880514" w:rsidP="00880514"/>
    <w:p w14:paraId="6BD66BF2" w14:textId="1BF82152" w:rsidR="00880514" w:rsidRDefault="00880514" w:rsidP="00880514"/>
    <w:p w14:paraId="19230AC0" w14:textId="706037EC" w:rsidR="00880514" w:rsidRDefault="00880514" w:rsidP="00880514"/>
    <w:p w14:paraId="364E4036" w14:textId="73022B9C" w:rsidR="00880514" w:rsidRDefault="00880514" w:rsidP="00880514"/>
    <w:p w14:paraId="354FF144" w14:textId="35EBBB0F" w:rsidR="00880514" w:rsidRDefault="003C4384" w:rsidP="00880514">
      <w:r>
        <w:t>Vysvětlení: mastné kyseliny jsou hydrofobní, rozpustné v tuku. Naopak hlavička fosfolipidu je polární, nabitá, hydrofilní, váže se do cytoplazmy, která je vodným roztokem.</w:t>
      </w:r>
    </w:p>
    <w:p w14:paraId="0A0A2B13" w14:textId="23FE2333" w:rsidR="00880514" w:rsidRDefault="000222EA" w:rsidP="00880514">
      <w:pPr>
        <w:pStyle w:val="Odstavecseseznamem"/>
        <w:numPr>
          <w:ilvl w:val="0"/>
          <w:numId w:val="26"/>
        </w:numPr>
      </w:pPr>
      <w:hyperlink r:id="rId9" w:history="1">
        <w:r w:rsidR="00863221" w:rsidRPr="00974991">
          <w:rPr>
            <w:rStyle w:val="Hypertextovodkaz"/>
          </w:rPr>
          <w:t>http://sdetmiprotiobezite.cz/tipy-a-triky/rezimove-tipy-a-triky/</w:t>
        </w:r>
      </w:hyperlink>
    </w:p>
    <w:p w14:paraId="02033759" w14:textId="386A27C9" w:rsidR="00863221" w:rsidRPr="00A3304B" w:rsidRDefault="00291F0F" w:rsidP="00863221">
      <w:pPr>
        <w:pStyle w:val="Odstavecseseznamem"/>
      </w:pPr>
      <w:r>
        <w:t>Zde lze získat odpovědi a náměty k diskuzi na 6. otázku.</w:t>
      </w:r>
    </w:p>
    <w:sectPr w:rsidR="00863221" w:rsidRPr="00A3304B" w:rsidSect="00C96F74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A2131" w14:textId="77777777" w:rsidR="00230F25" w:rsidRDefault="00230F25" w:rsidP="00C35601">
      <w:pPr>
        <w:spacing w:after="0" w:line="240" w:lineRule="auto"/>
      </w:pPr>
      <w:r>
        <w:separator/>
      </w:r>
    </w:p>
  </w:endnote>
  <w:endnote w:type="continuationSeparator" w:id="0">
    <w:p w14:paraId="0E6644C0" w14:textId="77777777" w:rsidR="00230F25" w:rsidRDefault="00230F25" w:rsidP="00C3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68747"/>
      <w:docPartObj>
        <w:docPartGallery w:val="Page Numbers (Bottom of Page)"/>
        <w:docPartUnique/>
      </w:docPartObj>
    </w:sdtPr>
    <w:sdtEndPr/>
    <w:sdtContent>
      <w:p w14:paraId="552E60DF" w14:textId="77777777" w:rsidR="00DA681D" w:rsidRDefault="00434BCC" w:rsidP="00C3560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72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50A63" w14:textId="77777777" w:rsidR="00230F25" w:rsidRDefault="00230F25" w:rsidP="00C35601">
      <w:pPr>
        <w:spacing w:after="0" w:line="240" w:lineRule="auto"/>
      </w:pPr>
      <w:r>
        <w:separator/>
      </w:r>
    </w:p>
  </w:footnote>
  <w:footnote w:type="continuationSeparator" w:id="0">
    <w:p w14:paraId="3FE91730" w14:textId="77777777" w:rsidR="00230F25" w:rsidRDefault="00230F25" w:rsidP="00C35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2F7D"/>
    <w:multiLevelType w:val="hybridMultilevel"/>
    <w:tmpl w:val="538C76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5C5C"/>
    <w:multiLevelType w:val="hybridMultilevel"/>
    <w:tmpl w:val="ADF05A5E"/>
    <w:lvl w:ilvl="0" w:tplc="50F8B0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2E7C"/>
    <w:multiLevelType w:val="hybridMultilevel"/>
    <w:tmpl w:val="F274F1CA"/>
    <w:lvl w:ilvl="0" w:tplc="90D01E4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B54BF"/>
    <w:multiLevelType w:val="hybridMultilevel"/>
    <w:tmpl w:val="78F02E52"/>
    <w:lvl w:ilvl="0" w:tplc="597437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628CD"/>
    <w:multiLevelType w:val="hybridMultilevel"/>
    <w:tmpl w:val="078CE3F0"/>
    <w:lvl w:ilvl="0" w:tplc="0D2007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C2320"/>
    <w:multiLevelType w:val="hybridMultilevel"/>
    <w:tmpl w:val="90406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E5D39"/>
    <w:multiLevelType w:val="hybridMultilevel"/>
    <w:tmpl w:val="DF685584"/>
    <w:lvl w:ilvl="0" w:tplc="06006C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53959"/>
    <w:multiLevelType w:val="hybridMultilevel"/>
    <w:tmpl w:val="BA78FEA4"/>
    <w:lvl w:ilvl="0" w:tplc="63B4847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8A5634D"/>
    <w:multiLevelType w:val="hybridMultilevel"/>
    <w:tmpl w:val="5810E9AA"/>
    <w:lvl w:ilvl="0" w:tplc="50AE967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261C59"/>
    <w:multiLevelType w:val="hybridMultilevel"/>
    <w:tmpl w:val="D4C4DBF0"/>
    <w:lvl w:ilvl="0" w:tplc="BC28CD7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C15814"/>
    <w:multiLevelType w:val="hybridMultilevel"/>
    <w:tmpl w:val="5FDC1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611A8"/>
    <w:multiLevelType w:val="hybridMultilevel"/>
    <w:tmpl w:val="1492954C"/>
    <w:lvl w:ilvl="0" w:tplc="121C285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B526A"/>
    <w:multiLevelType w:val="hybridMultilevel"/>
    <w:tmpl w:val="0A7EC9B8"/>
    <w:lvl w:ilvl="0" w:tplc="9398BB9C">
      <w:start w:val="1"/>
      <w:numFmt w:val="upperLetter"/>
      <w:lvlText w:val="%1)"/>
      <w:lvlJc w:val="left"/>
      <w:pPr>
        <w:ind w:left="795" w:hanging="435"/>
      </w:pPr>
      <w:rPr>
        <w:rFonts w:ascii="Calibri" w:hAnsi="Calibri" w:cs="Times New Roman" w:hint="default"/>
        <w:b w:val="0"/>
        <w:sz w:val="4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13628"/>
    <w:multiLevelType w:val="hybridMultilevel"/>
    <w:tmpl w:val="FB544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C3B7E"/>
    <w:multiLevelType w:val="hybridMultilevel"/>
    <w:tmpl w:val="00D0A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F2B78"/>
    <w:multiLevelType w:val="hybridMultilevel"/>
    <w:tmpl w:val="AD564E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60CB1"/>
    <w:multiLevelType w:val="hybridMultilevel"/>
    <w:tmpl w:val="4CA835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E03E7"/>
    <w:multiLevelType w:val="hybridMultilevel"/>
    <w:tmpl w:val="078CE3F0"/>
    <w:lvl w:ilvl="0" w:tplc="0D2007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24995"/>
    <w:multiLevelType w:val="hybridMultilevel"/>
    <w:tmpl w:val="177429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55240"/>
    <w:multiLevelType w:val="hybridMultilevel"/>
    <w:tmpl w:val="538C76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71E01"/>
    <w:multiLevelType w:val="hybridMultilevel"/>
    <w:tmpl w:val="A594A0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657CF"/>
    <w:multiLevelType w:val="hybridMultilevel"/>
    <w:tmpl w:val="5720C504"/>
    <w:lvl w:ilvl="0" w:tplc="BF2C798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68252013"/>
    <w:multiLevelType w:val="hybridMultilevel"/>
    <w:tmpl w:val="ACE66C44"/>
    <w:lvl w:ilvl="0" w:tplc="1AC0A3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E01A96"/>
    <w:multiLevelType w:val="hybridMultilevel"/>
    <w:tmpl w:val="2F9AB0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C2847"/>
    <w:multiLevelType w:val="hybridMultilevel"/>
    <w:tmpl w:val="323EE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93BC4"/>
    <w:multiLevelType w:val="hybridMultilevel"/>
    <w:tmpl w:val="F3D00782"/>
    <w:lvl w:ilvl="0" w:tplc="3464326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57928126">
    <w:abstractNumId w:val="24"/>
  </w:num>
  <w:num w:numId="2" w16cid:durableId="315106861">
    <w:abstractNumId w:val="0"/>
  </w:num>
  <w:num w:numId="3" w16cid:durableId="2093159372">
    <w:abstractNumId w:val="19"/>
  </w:num>
  <w:num w:numId="4" w16cid:durableId="976377964">
    <w:abstractNumId w:val="22"/>
  </w:num>
  <w:num w:numId="5" w16cid:durableId="1143624178">
    <w:abstractNumId w:val="8"/>
  </w:num>
  <w:num w:numId="6" w16cid:durableId="991175582">
    <w:abstractNumId w:val="4"/>
  </w:num>
  <w:num w:numId="7" w16cid:durableId="357313392">
    <w:abstractNumId w:val="3"/>
  </w:num>
  <w:num w:numId="8" w16cid:durableId="1798838790">
    <w:abstractNumId w:val="15"/>
  </w:num>
  <w:num w:numId="9" w16cid:durableId="1638336178">
    <w:abstractNumId w:val="6"/>
  </w:num>
  <w:num w:numId="10" w16cid:durableId="13774723">
    <w:abstractNumId w:val="17"/>
  </w:num>
  <w:num w:numId="11" w16cid:durableId="2005165672">
    <w:abstractNumId w:val="23"/>
  </w:num>
  <w:num w:numId="12" w16cid:durableId="689379052">
    <w:abstractNumId w:val="12"/>
  </w:num>
  <w:num w:numId="13" w16cid:durableId="641428420">
    <w:abstractNumId w:val="20"/>
  </w:num>
  <w:num w:numId="14" w16cid:durableId="1243023922">
    <w:abstractNumId w:val="25"/>
  </w:num>
  <w:num w:numId="15" w16cid:durableId="2061854757">
    <w:abstractNumId w:val="9"/>
  </w:num>
  <w:num w:numId="16" w16cid:durableId="85804651">
    <w:abstractNumId w:val="14"/>
  </w:num>
  <w:num w:numId="17" w16cid:durableId="1311249098">
    <w:abstractNumId w:val="21"/>
  </w:num>
  <w:num w:numId="18" w16cid:durableId="881866921">
    <w:abstractNumId w:val="13"/>
  </w:num>
  <w:num w:numId="19" w16cid:durableId="1024941255">
    <w:abstractNumId w:val="1"/>
  </w:num>
  <w:num w:numId="20" w16cid:durableId="727385559">
    <w:abstractNumId w:val="7"/>
  </w:num>
  <w:num w:numId="21" w16cid:durableId="1203514899">
    <w:abstractNumId w:val="16"/>
  </w:num>
  <w:num w:numId="22" w16cid:durableId="364867066">
    <w:abstractNumId w:val="11"/>
  </w:num>
  <w:num w:numId="23" w16cid:durableId="1394693922">
    <w:abstractNumId w:val="10"/>
  </w:num>
  <w:num w:numId="24" w16cid:durableId="1602421357">
    <w:abstractNumId w:val="5"/>
  </w:num>
  <w:num w:numId="25" w16cid:durableId="1066342968">
    <w:abstractNumId w:val="18"/>
  </w:num>
  <w:num w:numId="26" w16cid:durableId="204876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C8"/>
    <w:rsid w:val="000222EA"/>
    <w:rsid w:val="00041F24"/>
    <w:rsid w:val="00096B13"/>
    <w:rsid w:val="000E21BA"/>
    <w:rsid w:val="00104D7C"/>
    <w:rsid w:val="00132120"/>
    <w:rsid w:val="00162AFC"/>
    <w:rsid w:val="001914A6"/>
    <w:rsid w:val="001B448A"/>
    <w:rsid w:val="001D032A"/>
    <w:rsid w:val="001D0C98"/>
    <w:rsid w:val="001E4A97"/>
    <w:rsid w:val="001F3D0E"/>
    <w:rsid w:val="002038E0"/>
    <w:rsid w:val="00211D3C"/>
    <w:rsid w:val="00220BE9"/>
    <w:rsid w:val="00230F25"/>
    <w:rsid w:val="00271397"/>
    <w:rsid w:val="00287141"/>
    <w:rsid w:val="00291F0F"/>
    <w:rsid w:val="0029488A"/>
    <w:rsid w:val="002D10C8"/>
    <w:rsid w:val="002E7742"/>
    <w:rsid w:val="002F44FB"/>
    <w:rsid w:val="003321B8"/>
    <w:rsid w:val="00335A9B"/>
    <w:rsid w:val="00360683"/>
    <w:rsid w:val="00362AF0"/>
    <w:rsid w:val="00393382"/>
    <w:rsid w:val="003A4F90"/>
    <w:rsid w:val="003A6725"/>
    <w:rsid w:val="003C4384"/>
    <w:rsid w:val="003E3FAC"/>
    <w:rsid w:val="00416D3E"/>
    <w:rsid w:val="00427169"/>
    <w:rsid w:val="00434BCC"/>
    <w:rsid w:val="004806EA"/>
    <w:rsid w:val="004B410B"/>
    <w:rsid w:val="004B74F5"/>
    <w:rsid w:val="004D54FE"/>
    <w:rsid w:val="004E6FE3"/>
    <w:rsid w:val="00520404"/>
    <w:rsid w:val="0055423C"/>
    <w:rsid w:val="00560807"/>
    <w:rsid w:val="00587D61"/>
    <w:rsid w:val="005C3ECF"/>
    <w:rsid w:val="0068083F"/>
    <w:rsid w:val="00686B56"/>
    <w:rsid w:val="00710A24"/>
    <w:rsid w:val="007204E8"/>
    <w:rsid w:val="00785493"/>
    <w:rsid w:val="00792D0D"/>
    <w:rsid w:val="007A20EB"/>
    <w:rsid w:val="00863221"/>
    <w:rsid w:val="00864E4B"/>
    <w:rsid w:val="00880514"/>
    <w:rsid w:val="008B6B20"/>
    <w:rsid w:val="008C3661"/>
    <w:rsid w:val="008E4F6E"/>
    <w:rsid w:val="00955A02"/>
    <w:rsid w:val="0095693C"/>
    <w:rsid w:val="009B1C8F"/>
    <w:rsid w:val="00A3304B"/>
    <w:rsid w:val="00A4423D"/>
    <w:rsid w:val="00A454A0"/>
    <w:rsid w:val="00AA6499"/>
    <w:rsid w:val="00AC4D7E"/>
    <w:rsid w:val="00AE5B20"/>
    <w:rsid w:val="00B04CAD"/>
    <w:rsid w:val="00B2557D"/>
    <w:rsid w:val="00B422B3"/>
    <w:rsid w:val="00B56463"/>
    <w:rsid w:val="00B7480D"/>
    <w:rsid w:val="00C00394"/>
    <w:rsid w:val="00C2683D"/>
    <w:rsid w:val="00C35601"/>
    <w:rsid w:val="00C4666B"/>
    <w:rsid w:val="00C54F0F"/>
    <w:rsid w:val="00C86305"/>
    <w:rsid w:val="00C96F74"/>
    <w:rsid w:val="00CB6DE7"/>
    <w:rsid w:val="00CC5355"/>
    <w:rsid w:val="00D37522"/>
    <w:rsid w:val="00D546B1"/>
    <w:rsid w:val="00D71EE8"/>
    <w:rsid w:val="00DA681D"/>
    <w:rsid w:val="00DC4696"/>
    <w:rsid w:val="00DD1A7F"/>
    <w:rsid w:val="00DE2D0A"/>
    <w:rsid w:val="00DE4E2F"/>
    <w:rsid w:val="00E11F14"/>
    <w:rsid w:val="00E1430F"/>
    <w:rsid w:val="00E17BB5"/>
    <w:rsid w:val="00E201E8"/>
    <w:rsid w:val="00E36578"/>
    <w:rsid w:val="00EA2923"/>
    <w:rsid w:val="00EB3A0A"/>
    <w:rsid w:val="00EC1626"/>
    <w:rsid w:val="00ED4A4F"/>
    <w:rsid w:val="00EE79A5"/>
    <w:rsid w:val="00EF2564"/>
    <w:rsid w:val="00F144A8"/>
    <w:rsid w:val="00F27919"/>
    <w:rsid w:val="00F41533"/>
    <w:rsid w:val="00F45B23"/>
    <w:rsid w:val="00F57928"/>
    <w:rsid w:val="00F579E2"/>
    <w:rsid w:val="00F604F5"/>
    <w:rsid w:val="00F81CB3"/>
    <w:rsid w:val="00F8529C"/>
    <w:rsid w:val="00FA020B"/>
    <w:rsid w:val="00FC082C"/>
    <w:rsid w:val="00FD6DC1"/>
    <w:rsid w:val="00FE033D"/>
    <w:rsid w:val="00FE05DF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C69F"/>
  <w15:docId w15:val="{96C73DBF-D1A2-4D64-9A0D-BCD54A7B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mbria" w:hAnsi="Times New Roman" w:cs="Times New Roman"/>
        <w:sz w:val="24"/>
        <w:szCs w:val="24"/>
        <w:lang w:val="cs-CZ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6B20"/>
    <w:pPr>
      <w:spacing w:after="200" w:line="288" w:lineRule="auto"/>
    </w:pPr>
    <w:rPr>
      <w:rFonts w:asciiTheme="minorHAnsi" w:hAnsiTheme="minorHAnsi"/>
    </w:rPr>
  </w:style>
  <w:style w:type="paragraph" w:styleId="Nadpis1">
    <w:name w:val="heading 1"/>
    <w:next w:val="Normln"/>
    <w:link w:val="Nadpis1Char"/>
    <w:qFormat/>
    <w:rsid w:val="008B6B20"/>
    <w:pPr>
      <w:keepNext/>
      <w:keepLines/>
      <w:pageBreakBefore/>
      <w:spacing w:after="200" w:line="240" w:lineRule="auto"/>
      <w:outlineLvl w:val="0"/>
    </w:pPr>
    <w:rPr>
      <w:rFonts w:ascii="Calibri" w:hAnsi="Calibri"/>
      <w:bCs/>
      <w:kern w:val="32"/>
      <w:sz w:val="56"/>
      <w:szCs w:val="32"/>
    </w:rPr>
  </w:style>
  <w:style w:type="paragraph" w:styleId="Nadpis2">
    <w:name w:val="heading 2"/>
    <w:next w:val="Normln"/>
    <w:link w:val="Nadpis2Char"/>
    <w:qFormat/>
    <w:rsid w:val="001B448A"/>
    <w:pPr>
      <w:keepNext/>
      <w:keepLines/>
      <w:spacing w:before="200" w:after="200" w:line="240" w:lineRule="auto"/>
      <w:outlineLvl w:val="1"/>
    </w:pPr>
    <w:rPr>
      <w:rFonts w:ascii="Calibri" w:hAnsi="Calibri"/>
      <w:bCs/>
      <w:iCs/>
      <w:sz w:val="48"/>
      <w:szCs w:val="28"/>
    </w:rPr>
  </w:style>
  <w:style w:type="paragraph" w:styleId="Nadpis3">
    <w:name w:val="heading 3"/>
    <w:next w:val="Normln"/>
    <w:link w:val="Nadpis3Char"/>
    <w:qFormat/>
    <w:rsid w:val="001B448A"/>
    <w:pPr>
      <w:keepNext/>
      <w:spacing w:before="200" w:after="200" w:line="240" w:lineRule="auto"/>
      <w:outlineLvl w:val="2"/>
    </w:pPr>
    <w:rPr>
      <w:rFonts w:ascii="Calibri" w:hAnsi="Calibri"/>
      <w:bCs/>
      <w:sz w:val="40"/>
      <w:szCs w:val="26"/>
    </w:rPr>
  </w:style>
  <w:style w:type="paragraph" w:styleId="Nadpis4">
    <w:name w:val="heading 4"/>
    <w:next w:val="Normln"/>
    <w:link w:val="Nadpis4Char"/>
    <w:qFormat/>
    <w:rsid w:val="001B448A"/>
    <w:pPr>
      <w:keepNext/>
      <w:keepLines/>
      <w:spacing w:before="200" w:after="200" w:line="240" w:lineRule="auto"/>
      <w:outlineLvl w:val="3"/>
    </w:pPr>
    <w:rPr>
      <w:rFonts w:ascii="Calibri" w:hAnsi="Calibri"/>
      <w:bCs/>
      <w:sz w:val="32"/>
      <w:szCs w:val="28"/>
    </w:rPr>
  </w:style>
  <w:style w:type="paragraph" w:styleId="Nadpis5">
    <w:name w:val="heading 5"/>
    <w:next w:val="Normln"/>
    <w:link w:val="Nadpis5Char"/>
    <w:uiPriority w:val="9"/>
    <w:qFormat/>
    <w:rsid w:val="001B448A"/>
    <w:pPr>
      <w:keepNext/>
      <w:keepLines/>
      <w:spacing w:before="200" w:after="200" w:line="240" w:lineRule="auto"/>
      <w:outlineLvl w:val="4"/>
    </w:pPr>
    <w:rPr>
      <w:rFonts w:ascii="Calibri" w:hAnsi="Calibri"/>
      <w:sz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46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79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46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46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B6B20"/>
    <w:rPr>
      <w:rFonts w:ascii="Calibri" w:hAnsi="Calibri"/>
      <w:bCs/>
      <w:kern w:val="32"/>
      <w:sz w:val="56"/>
      <w:szCs w:val="32"/>
    </w:rPr>
  </w:style>
  <w:style w:type="character" w:customStyle="1" w:styleId="Nadpis2Char">
    <w:name w:val="Nadpis 2 Char"/>
    <w:link w:val="Nadpis2"/>
    <w:rsid w:val="001B448A"/>
    <w:rPr>
      <w:rFonts w:ascii="Calibri" w:hAnsi="Calibri"/>
      <w:bCs/>
      <w:iCs/>
      <w:sz w:val="48"/>
      <w:szCs w:val="28"/>
    </w:rPr>
  </w:style>
  <w:style w:type="character" w:customStyle="1" w:styleId="Nadpis3Char">
    <w:name w:val="Nadpis 3 Char"/>
    <w:link w:val="Nadpis3"/>
    <w:rsid w:val="001B448A"/>
    <w:rPr>
      <w:rFonts w:ascii="Calibri" w:hAnsi="Calibri"/>
      <w:bCs/>
      <w:sz w:val="40"/>
      <w:szCs w:val="26"/>
    </w:rPr>
  </w:style>
  <w:style w:type="character" w:customStyle="1" w:styleId="Nadpis4Char">
    <w:name w:val="Nadpis 4 Char"/>
    <w:link w:val="Nadpis4"/>
    <w:rsid w:val="001B448A"/>
    <w:rPr>
      <w:rFonts w:ascii="Calibri" w:hAnsi="Calibri"/>
      <w:bCs/>
      <w:sz w:val="32"/>
      <w:szCs w:val="28"/>
    </w:rPr>
  </w:style>
  <w:style w:type="character" w:customStyle="1" w:styleId="Nadpis5Char">
    <w:name w:val="Nadpis 5 Char"/>
    <w:link w:val="Nadpis5"/>
    <w:uiPriority w:val="9"/>
    <w:rsid w:val="001B448A"/>
    <w:rPr>
      <w:rFonts w:ascii="Calibri" w:hAnsi="Calibri"/>
      <w:sz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46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4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46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46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8B6B20"/>
    <w:pPr>
      <w:spacing w:line="240" w:lineRule="auto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Nzev">
    <w:name w:val="Title"/>
    <w:basedOn w:val="Normln"/>
    <w:link w:val="NzevChar"/>
    <w:qFormat/>
    <w:rsid w:val="001B448A"/>
    <w:pPr>
      <w:pBdr>
        <w:bottom w:val="single" w:sz="8" w:space="4" w:color="4F81BD" w:themeColor="accent1"/>
      </w:pBdr>
      <w:spacing w:before="2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448A"/>
    <w:rPr>
      <w:rFonts w:asciiTheme="majorHAnsi" w:eastAsiaTheme="majorEastAsia" w:hAnsiTheme="majorHAnsi" w:cstheme="majorBidi"/>
      <w:spacing w:val="5"/>
      <w:kern w:val="28"/>
      <w:sz w:val="64"/>
      <w:szCs w:val="52"/>
    </w:rPr>
  </w:style>
  <w:style w:type="paragraph" w:styleId="Podnadpis">
    <w:name w:val="Subtitle"/>
    <w:basedOn w:val="Normln"/>
    <w:link w:val="PodnadpisChar"/>
    <w:uiPriority w:val="11"/>
    <w:qFormat/>
    <w:rsid w:val="00F279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2791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iln">
    <w:name w:val="Strong"/>
    <w:basedOn w:val="Standardnpsmoodstavce"/>
    <w:uiPriority w:val="22"/>
    <w:qFormat/>
    <w:rsid w:val="00F27919"/>
    <w:rPr>
      <w:b/>
      <w:bCs/>
    </w:rPr>
  </w:style>
  <w:style w:type="character" w:styleId="Zdraznn">
    <w:name w:val="Emphasis"/>
    <w:uiPriority w:val="20"/>
    <w:qFormat/>
    <w:rsid w:val="00D546B1"/>
    <w:rPr>
      <w:i/>
      <w:iCs/>
    </w:rPr>
  </w:style>
  <w:style w:type="paragraph" w:styleId="Bezmezer">
    <w:name w:val="No Spacing"/>
    <w:link w:val="BezmezerChar"/>
    <w:uiPriority w:val="1"/>
    <w:qFormat/>
    <w:rsid w:val="00D71EE8"/>
    <w:pPr>
      <w:spacing w:after="0" w:line="240" w:lineRule="auto"/>
    </w:pPr>
    <w:rPr>
      <w:rFonts w:asciiTheme="minorHAnsi" w:eastAsia="Calibri" w:hAnsiTheme="minorHAnsi"/>
    </w:rPr>
  </w:style>
  <w:style w:type="character" w:customStyle="1" w:styleId="BezmezerChar">
    <w:name w:val="Bez mezer Char"/>
    <w:basedOn w:val="Standardnpsmoodstavce"/>
    <w:link w:val="Bezmezer"/>
    <w:uiPriority w:val="1"/>
    <w:rsid w:val="00D546B1"/>
    <w:rPr>
      <w:rFonts w:asciiTheme="minorHAnsi" w:eastAsia="Calibri" w:hAnsiTheme="minorHAnsi"/>
    </w:rPr>
  </w:style>
  <w:style w:type="paragraph" w:styleId="Odstavecseseznamem">
    <w:name w:val="List Paragraph"/>
    <w:basedOn w:val="Normln"/>
    <w:uiPriority w:val="34"/>
    <w:qFormat/>
    <w:rsid w:val="008B6B2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546B1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D546B1"/>
    <w:rPr>
      <w:rFonts w:asciiTheme="minorHAnsi" w:hAnsiTheme="minorHAnsi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4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46B1"/>
    <w:rPr>
      <w:rFonts w:asciiTheme="minorHAnsi" w:hAnsiTheme="minorHAnsi"/>
      <w:b/>
      <w:bCs/>
      <w:i/>
      <w:iCs/>
      <w:color w:val="4F81BD" w:themeColor="accent1"/>
    </w:rPr>
  </w:style>
  <w:style w:type="character" w:styleId="Zdraznnjemn">
    <w:name w:val="Subtle Emphasis"/>
    <w:uiPriority w:val="19"/>
    <w:qFormat/>
    <w:rsid w:val="00D546B1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D546B1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D546B1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D546B1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D546B1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8B6B20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Normlnweb">
    <w:name w:val="Normal (Web)"/>
    <w:basedOn w:val="Normln"/>
    <w:uiPriority w:val="99"/>
    <w:unhideWhenUsed/>
    <w:rsid w:val="00D546B1"/>
    <w:pPr>
      <w:ind w:left="300" w:right="300"/>
      <w:jc w:val="both"/>
    </w:pPr>
    <w:rPr>
      <w:rFonts w:ascii="Verdana" w:hAnsi="Verdana"/>
      <w:color w:val="000000"/>
      <w:lang w:eastAsia="cs-CZ"/>
    </w:rPr>
  </w:style>
  <w:style w:type="paragraph" w:customStyle="1" w:styleId="Tabulka">
    <w:name w:val="Tabulka"/>
    <w:link w:val="TabulkaChar"/>
    <w:rsid w:val="00F27919"/>
    <w:rPr>
      <w:rFonts w:ascii="Arial" w:eastAsiaTheme="minorEastAsia" w:hAnsi="Arial" w:cs="Arial"/>
    </w:rPr>
  </w:style>
  <w:style w:type="character" w:customStyle="1" w:styleId="TabulkaChar">
    <w:name w:val="Tabulka Char"/>
    <w:basedOn w:val="Standardnpsmoodstavce"/>
    <w:link w:val="Tabulka"/>
    <w:rsid w:val="00F27919"/>
    <w:rPr>
      <w:rFonts w:ascii="Arial" w:eastAsiaTheme="minorEastAsia" w:hAnsi="Arial" w:cs="Arial"/>
    </w:rPr>
  </w:style>
  <w:style w:type="character" w:customStyle="1" w:styleId="Nadpis3Char1">
    <w:name w:val="Nadpis 3 Char1"/>
    <w:basedOn w:val="Standardnpsmoodstavce"/>
    <w:uiPriority w:val="9"/>
    <w:rsid w:val="00F27919"/>
    <w:rPr>
      <w:b/>
      <w:bCs/>
      <w:i/>
      <w:color w:val="000000"/>
      <w:sz w:val="40"/>
      <w:szCs w:val="28"/>
      <w:lang w:eastAsia="cs-CZ"/>
    </w:rPr>
  </w:style>
  <w:style w:type="paragraph" w:customStyle="1" w:styleId="vzorecsamostatne">
    <w:name w:val="vzorecsamostatne"/>
    <w:basedOn w:val="Normln"/>
    <w:rsid w:val="00EF2564"/>
    <w:pPr>
      <w:spacing w:before="120" w:after="0" w:line="240" w:lineRule="auto"/>
      <w:jc w:val="center"/>
    </w:pPr>
    <w:rPr>
      <w:rFonts w:ascii="Times New Roman" w:eastAsia="Times New Roman" w:hAnsi="Times New Roman"/>
      <w:i/>
      <w:iCs/>
      <w:lang w:eastAsia="cs-CZ"/>
    </w:rPr>
  </w:style>
  <w:style w:type="character" w:customStyle="1" w:styleId="text3">
    <w:name w:val="text3"/>
    <w:basedOn w:val="Standardnpsmoodstavce"/>
    <w:rsid w:val="00EF2564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styleId="Hypertextovodkaz">
    <w:name w:val="Hyperlink"/>
    <w:basedOn w:val="Standardnpsmoodstavce"/>
    <w:uiPriority w:val="99"/>
    <w:unhideWhenUsed/>
    <w:rsid w:val="000E21BA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8E4F6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F6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35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5601"/>
    <w:rPr>
      <w:rFonts w:asciiTheme="minorHAnsi" w:hAnsiTheme="minorHAnsi"/>
    </w:rPr>
  </w:style>
  <w:style w:type="paragraph" w:styleId="Zpat">
    <w:name w:val="footer"/>
    <w:basedOn w:val="Normln"/>
    <w:link w:val="ZpatChar"/>
    <w:uiPriority w:val="99"/>
    <w:unhideWhenUsed/>
    <w:rsid w:val="00C35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601"/>
    <w:rPr>
      <w:rFonts w:asciiTheme="minorHAnsi" w:hAnsiTheme="minorHAnsi"/>
    </w:rPr>
  </w:style>
  <w:style w:type="table" w:styleId="Mkatabulky">
    <w:name w:val="Table Grid"/>
    <w:basedOn w:val="Normlntabulka"/>
    <w:uiPriority w:val="59"/>
    <w:rsid w:val="00C35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442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42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423D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4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423D"/>
    <w:rPr>
      <w:rFonts w:asciiTheme="minorHAnsi" w:hAnsiTheme="minorHAns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8083F"/>
    <w:pPr>
      <w:spacing w:after="0" w:line="240" w:lineRule="auto"/>
    </w:pPr>
    <w:rPr>
      <w:rFonts w:asciiTheme="minorHAnsi" w:hAnsiTheme="minorHAnsi"/>
    </w:rPr>
  </w:style>
  <w:style w:type="character" w:styleId="Nevyeenzmnka">
    <w:name w:val="Unresolved Mention"/>
    <w:basedOn w:val="Standardnpsmoodstavce"/>
    <w:uiPriority w:val="99"/>
    <w:semiHidden/>
    <w:unhideWhenUsed/>
    <w:rsid w:val="00863221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3C438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0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detmiprotiobezite.cz/tipy-a-triky/rezimove-tipy-a-triky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Lunak</dc:creator>
  <cp:lastModifiedBy>Živa</cp:lastModifiedBy>
  <cp:revision>7</cp:revision>
  <cp:lastPrinted>2023-03-14T09:18:00Z</cp:lastPrinted>
  <dcterms:created xsi:type="dcterms:W3CDTF">2023-03-11T09:24:00Z</dcterms:created>
  <dcterms:modified xsi:type="dcterms:W3CDTF">2023-03-14T09:18:00Z</dcterms:modified>
</cp:coreProperties>
</file>